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37" w:rsidRDefault="00563C29" w:rsidP="00563C29">
      <w:pPr>
        <w:ind w:leftChars="-354" w:left="-1" w:hangingChars="275" w:hanging="990"/>
        <w:jc w:val="center"/>
        <w:rPr>
          <w:sz w:val="36"/>
          <w:szCs w:val="36"/>
        </w:rPr>
      </w:pPr>
      <w:bookmarkStart w:id="0" w:name="_Hlk41910858"/>
      <w:r w:rsidRPr="00EB341E">
        <w:rPr>
          <w:rFonts w:hint="eastAsia"/>
          <w:sz w:val="36"/>
          <w:szCs w:val="36"/>
        </w:rPr>
        <w:t>阿中</w:t>
      </w:r>
      <w:bookmarkEnd w:id="0"/>
      <w:r>
        <w:rPr>
          <w:rFonts w:hint="eastAsia"/>
          <w:sz w:val="36"/>
          <w:szCs w:val="36"/>
        </w:rPr>
        <w:t>部長英雄宴</w:t>
      </w:r>
    </w:p>
    <w:tbl>
      <w:tblPr>
        <w:tblStyle w:val="a3"/>
        <w:tblW w:w="15977" w:type="dxa"/>
        <w:tblInd w:w="-998" w:type="dxa"/>
        <w:tblLook w:val="04A0" w:firstRow="1" w:lastRow="0" w:firstColumn="1" w:lastColumn="0" w:noHBand="0" w:noVBand="1"/>
      </w:tblPr>
      <w:tblGrid>
        <w:gridCol w:w="3776"/>
        <w:gridCol w:w="8939"/>
        <w:gridCol w:w="3262"/>
      </w:tblGrid>
      <w:tr w:rsidR="006D51A9" w:rsidRPr="00504976" w:rsidTr="006D51A9">
        <w:trPr>
          <w:cantSplit/>
          <w:trHeight w:val="1134"/>
        </w:trPr>
        <w:tc>
          <w:tcPr>
            <w:tcW w:w="3776" w:type="dxa"/>
          </w:tcPr>
          <w:p w:rsidR="006D51A9" w:rsidRDefault="006D51A9" w:rsidP="007468BB">
            <w:pPr>
              <w:jc w:val="center"/>
              <w:rPr>
                <w:rFonts w:hint="eastAsia"/>
                <w:noProof/>
                <w:sz w:val="36"/>
              </w:rPr>
            </w:pPr>
            <w:r>
              <w:rPr>
                <w:rFonts w:hint="eastAsia"/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111125</wp:posOffset>
                  </wp:positionV>
                  <wp:extent cx="2305050" cy="1728830"/>
                  <wp:effectExtent l="0" t="0" r="0" b="5080"/>
                  <wp:wrapNone/>
                  <wp:docPr id="4" name="圖片 4" descr="一張含有 盤, 桌, 食物, 咖啡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英雄宴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72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9" w:type="dxa"/>
          </w:tcPr>
          <w:p w:rsidR="006D51A9" w:rsidRPr="006D51A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三品拼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係採用七股區的烏魚子</w:t>
            </w: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東山區的東山鴨頭及柳營在地果毅後的綠竹筍，組合而成。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割稻飯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為回味早期農收時主人做為半午點心的記憶，本道使用在地後壁的越光米及加入魷魚絲</w:t>
            </w: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、香菇絲</w:t>
            </w: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等材料，先在鍋中拌炒後，其上再放入白河蓮子蒸炊而成。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苦茶油安心豚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採用台糖公司自製的苦茶油及自己飼養的松阪豬肉，加入鮑魚菇，以乾式快炒而成，口感Ｑ彈有味。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樹子蒸虱目魚肚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使用七股所養殖的虱目魚肚，師傅特以在地樹子(破布子)並加入少許冬瓜醬調製蒸炊而成，古早味的做法，口味十分甘甜。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2550" w:hanging="2550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鮮菇扒絲瓜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以新鮮柳松菇及柳營在地盛產的絲瓜為主要材料，口味鮮甜。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2550" w:hanging="2550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柳營牛奶雞湯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主要以柳營鮮奶</w:t>
            </w: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土雞</w:t>
            </w: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、杏鮑菇及紅棗</w:t>
            </w: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燉煮而成的湯品。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1840" w:hanging="1840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美點應雙輝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下層</w:t>
            </w:r>
            <w:sdt>
              <w:sdtPr>
                <w:rPr>
                  <w:rFonts w:hAnsi="標楷體" w:cs="Calibri"/>
                  <w:color w:val="000000" w:themeColor="text1"/>
                  <w:kern w:val="0"/>
                  <w:sz w:val="24"/>
                  <w:szCs w:val="24"/>
                </w:rPr>
                <w:tag w:val="goog_rdk_0"/>
                <w:id w:val="-213202311"/>
              </w:sdtPr>
              <w:sdtContent>
                <w:r w:rsidRPr="00563C29">
                  <w:rPr>
                    <w:rFonts w:hAnsi="標楷體" w:cs="Arial Unicode MS"/>
                    <w:color w:val="000000" w:themeColor="text1"/>
                    <w:kern w:val="0"/>
                    <w:sz w:val="24"/>
                    <w:szCs w:val="24"/>
                  </w:rPr>
                  <w:t>以在地東山的咖啡豆，經過細緻研磨沖泡後再與柳營酪農生產的牛奶結合，上層仍以香濃的柳營牛奶做搭配</w:t>
                </w:r>
              </w:sdtContent>
            </w:sdt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，層次分明</w:t>
            </w:r>
            <w:sdt>
              <w:sdtPr>
                <w:rPr>
                  <w:rFonts w:hAnsi="標楷體" w:cs="Calibri"/>
                  <w:color w:val="000000" w:themeColor="text1"/>
                  <w:kern w:val="0"/>
                  <w:sz w:val="24"/>
                  <w:szCs w:val="24"/>
                </w:rPr>
                <w:tag w:val="goog_rdk_1"/>
                <w:id w:val="-183903792"/>
              </w:sdtPr>
              <w:sdtContent>
                <w:r w:rsidRPr="00563C29">
                  <w:rPr>
                    <w:rFonts w:hAnsi="標楷體" w:cs="Arial Unicode MS"/>
                    <w:color w:val="000000" w:themeColor="text1"/>
                    <w:kern w:val="0"/>
                    <w:sz w:val="24"/>
                    <w:szCs w:val="24"/>
                  </w:rPr>
                  <w:t>，入口後讓人感覺到有咖啡的香濃及奶酪綿密的口感。</w:t>
                </w:r>
              </w:sdtContent>
            </w:sdt>
          </w:p>
          <w:p w:rsidR="006D51A9" w:rsidRPr="006D51A9" w:rsidRDefault="006D51A9" w:rsidP="006D51A9">
            <w:pPr>
              <w:widowControl w:val="0"/>
              <w:spacing w:line="400" w:lineRule="exact"/>
              <w:ind w:left="2550" w:hanging="2550"/>
              <w:rPr>
                <w:rFonts w:hAnsi="標楷體" w:cs="Calibri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南瀛時節鮮水果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rPr>
                <w:rFonts w:hAnsi="標楷體" w:cs="BiauKai"/>
                <w:color w:val="000000" w:themeColor="text1"/>
                <w:kern w:val="0"/>
                <w:sz w:val="24"/>
                <w:szCs w:val="24"/>
              </w:rPr>
            </w:pPr>
            <w:r w:rsidRPr="00563C29">
              <w:rPr>
                <w:rFonts w:hAnsi="標楷體" w:cs="Calibri"/>
                <w:color w:val="000000" w:themeColor="text1"/>
                <w:kern w:val="0"/>
                <w:sz w:val="24"/>
                <w:szCs w:val="24"/>
              </w:rPr>
              <w:t>季節性水果，以關廟的鳳梨</w:t>
            </w: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、玉井的芒果及後壁的芭樂組成的鮮果盤。</w:t>
            </w:r>
          </w:p>
          <w:p w:rsidR="006D51A9" w:rsidRPr="006D51A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微軟正黑體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  <w:shd w:val="pct15" w:color="auto" w:fill="FFFFFF"/>
              </w:rPr>
              <w:t>蓮花茶</w:t>
            </w:r>
          </w:p>
          <w:p w:rsidR="006D51A9" w:rsidRPr="00563C29" w:rsidRDefault="006D51A9" w:rsidP="006D51A9">
            <w:pPr>
              <w:widowControl w:val="0"/>
              <w:spacing w:line="400" w:lineRule="exact"/>
              <w:ind w:left="1274" w:hanging="1274"/>
              <w:rPr>
                <w:rFonts w:hAnsi="標楷體" w:cs="Calibri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</w:pPr>
            <w:r w:rsidRPr="00563C29">
              <w:rPr>
                <w:rFonts w:hAnsi="標楷體" w:cs="微軟正黑體" w:hint="eastAsia"/>
                <w:color w:val="000000" w:themeColor="text1"/>
                <w:kern w:val="0"/>
                <w:sz w:val="24"/>
                <w:szCs w:val="24"/>
              </w:rPr>
              <w:t>使用白河整朵乾燥蓮花燜煮，最後加入少許冰糖提味，清淡味甘可口。</w:t>
            </w:r>
          </w:p>
        </w:tc>
        <w:tc>
          <w:tcPr>
            <w:tcW w:w="3262" w:type="dxa"/>
          </w:tcPr>
          <w:p w:rsidR="006D51A9" w:rsidRPr="00624FE4" w:rsidRDefault="006D51A9" w:rsidP="006D51A9">
            <w:pPr>
              <w:rPr>
                <w:sz w:val="24"/>
                <w:szCs w:val="24"/>
              </w:rPr>
            </w:pPr>
            <w:r w:rsidRPr="00624FE4">
              <w:rPr>
                <w:rFonts w:hint="eastAsia"/>
                <w:sz w:val="24"/>
                <w:szCs w:val="24"/>
              </w:rPr>
              <w:t>店家名稱</w:t>
            </w:r>
            <w:r w:rsidRPr="00624FE4">
              <w:rPr>
                <w:rFonts w:hAnsi="標楷體" w:hint="eastAsia"/>
                <w:sz w:val="24"/>
                <w:szCs w:val="24"/>
              </w:rPr>
              <w:t>：</w:t>
            </w:r>
            <w:r w:rsidRPr="00624FE4">
              <w:rPr>
                <w:rFonts w:hAnsi="標楷體" w:hint="eastAsia"/>
                <w:sz w:val="24"/>
                <w:szCs w:val="24"/>
              </w:rPr>
              <w:t>尖山埤</w:t>
            </w:r>
            <w:r w:rsidRPr="00624FE4">
              <w:rPr>
                <w:rFonts w:hint="eastAsia"/>
                <w:sz w:val="24"/>
                <w:szCs w:val="24"/>
              </w:rPr>
              <w:t>江南渡假村</w:t>
            </w:r>
            <w:r w:rsidR="00624FE4" w:rsidRPr="00624FE4">
              <w:rPr>
                <w:rFonts w:hint="eastAsia"/>
                <w:sz w:val="24"/>
                <w:szCs w:val="24"/>
              </w:rPr>
              <w:t>-江南春餐廳</w:t>
            </w:r>
          </w:p>
          <w:p w:rsidR="006D51A9" w:rsidRPr="00624FE4" w:rsidRDefault="006D51A9" w:rsidP="006D51A9">
            <w:pPr>
              <w:rPr>
                <w:sz w:val="24"/>
                <w:szCs w:val="24"/>
              </w:rPr>
            </w:pPr>
            <w:r w:rsidRPr="00624FE4">
              <w:rPr>
                <w:rFonts w:hint="eastAsia"/>
                <w:sz w:val="24"/>
                <w:szCs w:val="24"/>
              </w:rPr>
              <w:t>地址</w:t>
            </w:r>
            <w:r w:rsidRPr="00624FE4">
              <w:rPr>
                <w:rFonts w:hAnsi="標楷體" w:hint="eastAsia"/>
                <w:sz w:val="24"/>
                <w:szCs w:val="24"/>
              </w:rPr>
              <w:t>：台南市</w:t>
            </w:r>
            <w:r w:rsidRPr="00624FE4">
              <w:rPr>
                <w:rFonts w:hAnsi="標楷體" w:hint="eastAsia"/>
                <w:sz w:val="24"/>
                <w:szCs w:val="24"/>
              </w:rPr>
              <w:t>柳營</w:t>
            </w:r>
            <w:r w:rsidRPr="00624FE4">
              <w:rPr>
                <w:rFonts w:hAnsi="標楷體" w:hint="eastAsia"/>
                <w:sz w:val="24"/>
                <w:szCs w:val="24"/>
              </w:rPr>
              <w:t>區</w:t>
            </w:r>
            <w:r w:rsidRPr="00624FE4">
              <w:rPr>
                <w:rFonts w:hAnsi="標楷體" w:hint="eastAsia"/>
                <w:sz w:val="24"/>
                <w:szCs w:val="24"/>
              </w:rPr>
              <w:t>旭山里6</w:t>
            </w:r>
            <w:r w:rsidRPr="00624FE4">
              <w:rPr>
                <w:rFonts w:hAnsi="標楷體"/>
                <w:sz w:val="24"/>
                <w:szCs w:val="24"/>
              </w:rPr>
              <w:t>0</w:t>
            </w:r>
            <w:r w:rsidRPr="00624FE4">
              <w:rPr>
                <w:rFonts w:hAnsi="標楷體" w:hint="eastAsia"/>
                <w:sz w:val="24"/>
                <w:szCs w:val="24"/>
              </w:rPr>
              <w:t>號</w:t>
            </w:r>
          </w:p>
          <w:p w:rsidR="006D51A9" w:rsidRPr="00624FE4" w:rsidRDefault="006D51A9" w:rsidP="006D51A9">
            <w:pPr>
              <w:rPr>
                <w:rFonts w:hint="eastAsia"/>
                <w:sz w:val="24"/>
                <w:szCs w:val="24"/>
              </w:rPr>
            </w:pPr>
            <w:r w:rsidRPr="00624FE4">
              <w:rPr>
                <w:rFonts w:hint="eastAsia"/>
                <w:sz w:val="24"/>
                <w:szCs w:val="24"/>
              </w:rPr>
              <w:t>電話</w:t>
            </w:r>
            <w:r w:rsidRPr="00624FE4">
              <w:rPr>
                <w:rFonts w:hAnsi="標楷體" w:hint="eastAsia"/>
                <w:sz w:val="24"/>
                <w:szCs w:val="24"/>
              </w:rPr>
              <w:t>：06</w:t>
            </w:r>
            <w:r w:rsidRPr="00624FE4">
              <w:rPr>
                <w:rFonts w:hAnsi="標楷體"/>
                <w:sz w:val="24"/>
                <w:szCs w:val="24"/>
              </w:rPr>
              <w:t>-</w:t>
            </w:r>
            <w:r w:rsidRPr="00624FE4">
              <w:rPr>
                <w:rFonts w:hAnsi="標楷體" w:hint="eastAsia"/>
                <w:sz w:val="24"/>
                <w:szCs w:val="24"/>
              </w:rPr>
              <w:t>6</w:t>
            </w:r>
            <w:r w:rsidRPr="00624FE4">
              <w:rPr>
                <w:rFonts w:hAnsi="標楷體"/>
                <w:sz w:val="24"/>
                <w:szCs w:val="24"/>
              </w:rPr>
              <w:t>233888</w:t>
            </w:r>
            <w:r w:rsidR="00624FE4" w:rsidRPr="00624FE4">
              <w:rPr>
                <w:rFonts w:hAnsi="標楷體"/>
                <w:sz w:val="24"/>
                <w:szCs w:val="24"/>
              </w:rPr>
              <w:t>#3800</w:t>
            </w:r>
          </w:p>
          <w:p w:rsidR="00BA38E5" w:rsidRDefault="006D51A9" w:rsidP="006D51A9">
            <w:pPr>
              <w:rPr>
                <w:rFonts w:hAnsi="標楷體"/>
                <w:sz w:val="24"/>
                <w:szCs w:val="24"/>
              </w:rPr>
            </w:pPr>
            <w:r w:rsidRPr="00624FE4">
              <w:rPr>
                <w:rFonts w:hint="eastAsia"/>
                <w:sz w:val="24"/>
                <w:szCs w:val="24"/>
              </w:rPr>
              <w:t>營業時間</w:t>
            </w:r>
            <w:r w:rsidRPr="00624FE4">
              <w:rPr>
                <w:rFonts w:hAnsi="標楷體" w:hint="eastAsia"/>
                <w:sz w:val="24"/>
                <w:szCs w:val="24"/>
              </w:rPr>
              <w:t>：</w:t>
            </w:r>
          </w:p>
          <w:p w:rsidR="006D51A9" w:rsidRPr="00097432" w:rsidRDefault="006D51A9" w:rsidP="006D51A9">
            <w:pPr>
              <w:rPr>
                <w:rFonts w:hAnsi="標楷體" w:hint="eastAsia"/>
                <w:sz w:val="24"/>
                <w:szCs w:val="24"/>
              </w:rPr>
            </w:pPr>
            <w:r w:rsidRPr="00624FE4">
              <w:rPr>
                <w:rFonts w:hAnsi="標楷體" w:hint="eastAsia"/>
                <w:sz w:val="24"/>
                <w:szCs w:val="24"/>
              </w:rPr>
              <w:t>1</w:t>
            </w:r>
            <w:r w:rsidRPr="00624FE4">
              <w:rPr>
                <w:rFonts w:hAnsi="標楷體"/>
                <w:sz w:val="24"/>
                <w:szCs w:val="24"/>
              </w:rPr>
              <w:t>1:</w:t>
            </w:r>
            <w:r w:rsidR="00624FE4" w:rsidRPr="00624FE4">
              <w:rPr>
                <w:rFonts w:hAnsi="標楷體" w:hint="eastAsia"/>
                <w:sz w:val="24"/>
                <w:szCs w:val="24"/>
              </w:rPr>
              <w:t>0</w:t>
            </w:r>
            <w:r w:rsidRPr="00624FE4">
              <w:rPr>
                <w:rFonts w:hAnsi="標楷體"/>
                <w:sz w:val="24"/>
                <w:szCs w:val="24"/>
              </w:rPr>
              <w:t>0-</w:t>
            </w:r>
            <w:r w:rsidRPr="00624FE4">
              <w:rPr>
                <w:rFonts w:hAnsi="標楷體" w:hint="eastAsia"/>
                <w:sz w:val="24"/>
                <w:szCs w:val="24"/>
              </w:rPr>
              <w:t>14:00</w:t>
            </w:r>
            <w:r w:rsidRPr="00624FE4">
              <w:rPr>
                <w:rFonts w:hAnsi="標楷體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624FE4">
              <w:rPr>
                <w:rFonts w:hAnsi="標楷體"/>
                <w:sz w:val="24"/>
                <w:szCs w:val="24"/>
              </w:rPr>
              <w:t>17:00-</w:t>
            </w:r>
            <w:r w:rsidR="00624FE4" w:rsidRPr="00624FE4">
              <w:rPr>
                <w:rFonts w:hAnsi="標楷體"/>
                <w:sz w:val="24"/>
                <w:szCs w:val="24"/>
              </w:rPr>
              <w:t>19</w:t>
            </w:r>
            <w:r w:rsidRPr="00624FE4">
              <w:rPr>
                <w:rFonts w:hAnsi="標楷體"/>
                <w:sz w:val="24"/>
                <w:szCs w:val="24"/>
              </w:rPr>
              <w:t>:</w:t>
            </w:r>
            <w:r w:rsidR="00624FE4" w:rsidRPr="00624FE4">
              <w:rPr>
                <w:rFonts w:hAnsi="標楷體"/>
                <w:sz w:val="24"/>
                <w:szCs w:val="24"/>
              </w:rPr>
              <w:t>3</w:t>
            </w:r>
            <w:r w:rsidRPr="00624FE4">
              <w:rPr>
                <w:rFonts w:hAnsi="標楷體"/>
                <w:sz w:val="24"/>
                <w:szCs w:val="24"/>
              </w:rPr>
              <w:t>0</w:t>
            </w:r>
          </w:p>
        </w:tc>
      </w:tr>
    </w:tbl>
    <w:p w:rsidR="00563C29" w:rsidRPr="00563C29" w:rsidRDefault="00563C29" w:rsidP="006D51A9">
      <w:pPr>
        <w:rPr>
          <w:rFonts w:hint="eastAsia"/>
          <w:sz w:val="36"/>
          <w:szCs w:val="36"/>
        </w:rPr>
      </w:pPr>
    </w:p>
    <w:sectPr w:rsidR="00563C29" w:rsidRPr="00563C29" w:rsidSect="00563C29">
      <w:pgSz w:w="16838" w:h="11906" w:orient="landscape"/>
      <w:pgMar w:top="851" w:right="1440" w:bottom="707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iauKa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29"/>
    <w:rsid w:val="00097432"/>
    <w:rsid w:val="00563C29"/>
    <w:rsid w:val="00624FE4"/>
    <w:rsid w:val="006D51A9"/>
    <w:rsid w:val="00795037"/>
    <w:rsid w:val="00885CF5"/>
    <w:rsid w:val="00B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EA767"/>
  <w15:chartTrackingRefBased/>
  <w15:docId w15:val="{6DC83492-1DD5-4720-AA86-D7E1E4E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63C29"/>
    <w:pPr>
      <w:spacing w:line="480" w:lineRule="exact"/>
    </w:pPr>
    <w:rPr>
      <w:rFonts w:ascii="標楷體" w:eastAsia="標楷體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林淑鈴</dc:creator>
  <cp:keywords/>
  <dc:description/>
  <cp:lastModifiedBy>林淑鈴</cp:lastModifiedBy>
  <cp:revision>3</cp:revision>
  <dcterms:created xsi:type="dcterms:W3CDTF">2020-06-01T07:08:00Z</dcterms:created>
  <dcterms:modified xsi:type="dcterms:W3CDTF">2020-06-01T07:34:00Z</dcterms:modified>
</cp:coreProperties>
</file>